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F471" w14:textId="1815A1B6" w:rsidR="00980EB2" w:rsidRPr="00525968" w:rsidRDefault="00980EB2" w:rsidP="00980EB2">
      <w:pPr>
        <w:jc w:val="right"/>
        <w:rPr>
          <w:sz w:val="20"/>
          <w:szCs w:val="20"/>
        </w:rPr>
      </w:pPr>
      <w:r w:rsidRPr="00525968">
        <w:rPr>
          <w:sz w:val="20"/>
          <w:szCs w:val="20"/>
        </w:rPr>
        <w:t>Threod Systems AS</w:t>
      </w:r>
      <w:r w:rsidRPr="00525968">
        <w:rPr>
          <w:sz w:val="20"/>
          <w:szCs w:val="20"/>
        </w:rPr>
        <w:br/>
        <w:t xml:space="preserve">reg.nr. </w:t>
      </w:r>
      <w:r w:rsidRPr="00525968">
        <w:rPr>
          <w:sz w:val="20"/>
          <w:szCs w:val="20"/>
        </w:rPr>
        <w:t>12323903</w:t>
      </w:r>
      <w:r w:rsidRPr="00525968">
        <w:rPr>
          <w:sz w:val="20"/>
          <w:szCs w:val="20"/>
        </w:rPr>
        <w:br/>
      </w:r>
      <w:hyperlink r:id="rId4" w:history="1">
        <w:r w:rsidRPr="00525968">
          <w:rPr>
            <w:sz w:val="20"/>
            <w:szCs w:val="20"/>
          </w:rPr>
          <w:t>Kaare tee</w:t>
        </w:r>
      </w:hyperlink>
      <w:r w:rsidRPr="00525968">
        <w:rPr>
          <w:sz w:val="20"/>
          <w:szCs w:val="20"/>
        </w:rPr>
        <w:t> </w:t>
      </w:r>
      <w:hyperlink r:id="rId5" w:history="1">
        <w:r w:rsidRPr="00525968">
          <w:rPr>
            <w:sz w:val="20"/>
            <w:szCs w:val="20"/>
          </w:rPr>
          <w:t>3</w:t>
        </w:r>
      </w:hyperlink>
      <w:r w:rsidRPr="00525968">
        <w:rPr>
          <w:sz w:val="20"/>
          <w:szCs w:val="20"/>
        </w:rPr>
        <w:t>, </w:t>
      </w:r>
      <w:hyperlink r:id="rId6" w:history="1">
        <w:r w:rsidRPr="00525968">
          <w:rPr>
            <w:sz w:val="20"/>
            <w:szCs w:val="20"/>
          </w:rPr>
          <w:t>Lubja küla</w:t>
        </w:r>
      </w:hyperlink>
      <w:r w:rsidRPr="00525968">
        <w:rPr>
          <w:sz w:val="20"/>
          <w:szCs w:val="20"/>
        </w:rPr>
        <w:br/>
        <w:t>74010, Harjumaa</w:t>
      </w:r>
    </w:p>
    <w:p w14:paraId="6D2ED855" w14:textId="021116F2" w:rsidR="00980EB2" w:rsidRPr="00525968" w:rsidRDefault="00980EB2" w:rsidP="00980EB2">
      <w:pPr>
        <w:rPr>
          <w:sz w:val="20"/>
          <w:szCs w:val="20"/>
        </w:rPr>
      </w:pPr>
      <w:r w:rsidRPr="00525968">
        <w:rPr>
          <w:sz w:val="20"/>
          <w:szCs w:val="20"/>
        </w:rPr>
        <w:t>Transpordiamet</w:t>
      </w:r>
      <w:r w:rsidRPr="00525968">
        <w:rPr>
          <w:sz w:val="20"/>
          <w:szCs w:val="20"/>
        </w:rPr>
        <w:br/>
        <w:t>Valge 4,</w:t>
      </w:r>
      <w:r w:rsidRPr="00525968">
        <w:rPr>
          <w:sz w:val="20"/>
          <w:szCs w:val="20"/>
        </w:rPr>
        <w:br/>
        <w:t>Tallinn</w:t>
      </w:r>
    </w:p>
    <w:p w14:paraId="47DC81F0" w14:textId="77777777" w:rsidR="00980EB2" w:rsidRPr="00525968" w:rsidRDefault="00980EB2" w:rsidP="00FB0777">
      <w:pPr>
        <w:rPr>
          <w:sz w:val="20"/>
          <w:szCs w:val="20"/>
        </w:rPr>
      </w:pPr>
    </w:p>
    <w:p w14:paraId="67C1C8CB" w14:textId="77777777" w:rsidR="00980EB2" w:rsidRPr="00525968" w:rsidRDefault="00980EB2" w:rsidP="00FB0777">
      <w:pPr>
        <w:rPr>
          <w:sz w:val="20"/>
          <w:szCs w:val="20"/>
        </w:rPr>
      </w:pPr>
    </w:p>
    <w:p w14:paraId="4F03E322" w14:textId="77777777" w:rsidR="00525968" w:rsidRPr="00525968" w:rsidRDefault="00525968" w:rsidP="00FB0777">
      <w:pPr>
        <w:rPr>
          <w:sz w:val="20"/>
          <w:szCs w:val="20"/>
        </w:rPr>
      </w:pPr>
    </w:p>
    <w:p w14:paraId="6093A9B0" w14:textId="77777777" w:rsidR="00525968" w:rsidRPr="00525968" w:rsidRDefault="00525968" w:rsidP="00FB0777">
      <w:pPr>
        <w:rPr>
          <w:sz w:val="20"/>
          <w:szCs w:val="20"/>
        </w:rPr>
      </w:pPr>
    </w:p>
    <w:p w14:paraId="6A042782" w14:textId="632D6BF6" w:rsidR="00980EB2" w:rsidRPr="00525968" w:rsidRDefault="00980EB2" w:rsidP="00FB0777">
      <w:pPr>
        <w:rPr>
          <w:sz w:val="20"/>
          <w:szCs w:val="20"/>
        </w:rPr>
      </w:pPr>
      <w:r w:rsidRPr="00525968">
        <w:rPr>
          <w:sz w:val="20"/>
          <w:szCs w:val="20"/>
        </w:rPr>
        <w:t>Avaldus</w:t>
      </w:r>
    </w:p>
    <w:p w14:paraId="2D95EE84" w14:textId="77777777" w:rsidR="00980EB2" w:rsidRPr="00525968" w:rsidRDefault="00980EB2" w:rsidP="00FB0777">
      <w:pPr>
        <w:rPr>
          <w:sz w:val="20"/>
          <w:szCs w:val="20"/>
        </w:rPr>
      </w:pPr>
    </w:p>
    <w:p w14:paraId="4D4C900F" w14:textId="323B625E" w:rsidR="00FB0777" w:rsidRPr="00525968" w:rsidRDefault="00FB0777" w:rsidP="00FB0777">
      <w:pPr>
        <w:rPr>
          <w:sz w:val="20"/>
          <w:szCs w:val="20"/>
        </w:rPr>
      </w:pPr>
      <w:r w:rsidRPr="00FB0777">
        <w:rPr>
          <w:sz w:val="20"/>
          <w:szCs w:val="20"/>
        </w:rPr>
        <w:t>Palun väljastada</w:t>
      </w:r>
      <w:r w:rsidRPr="00525968">
        <w:rPr>
          <w:sz w:val="20"/>
          <w:szCs w:val="20"/>
        </w:rPr>
        <w:t xml:space="preserve"> N3 kategooria</w:t>
      </w:r>
      <w:r w:rsidR="00980EB2" w:rsidRPr="00525968">
        <w:rPr>
          <w:sz w:val="20"/>
          <w:szCs w:val="20"/>
        </w:rPr>
        <w:t xml:space="preserve"> sõidukile</w:t>
      </w:r>
      <w:r w:rsidRPr="00FB0777">
        <w:rPr>
          <w:sz w:val="20"/>
          <w:szCs w:val="20"/>
        </w:rPr>
        <w:t xml:space="preserve"> PROOV seeria registreerimismär</w:t>
      </w:r>
      <w:r w:rsidR="00980EB2" w:rsidRPr="00525968">
        <w:rPr>
          <w:sz w:val="20"/>
          <w:szCs w:val="20"/>
        </w:rPr>
        <w:t>gid,</w:t>
      </w:r>
      <w:r w:rsidRPr="00FB0777">
        <w:rPr>
          <w:sz w:val="20"/>
          <w:szCs w:val="20"/>
        </w:rPr>
        <w:t xml:space="preserve"> kasutamiseks vastavalt kehtivatele õigusaktidele (proovisõitudeks ja sõidukite testimiseks).</w:t>
      </w:r>
      <w:r w:rsidR="00525968">
        <w:rPr>
          <w:sz w:val="20"/>
          <w:szCs w:val="20"/>
        </w:rPr>
        <w:t xml:space="preserve"> Riigilõiv palun võtta Threod Systems AS ettemaksukontolt.</w:t>
      </w:r>
    </w:p>
    <w:p w14:paraId="4642B5DF" w14:textId="77777777" w:rsidR="00525968" w:rsidRPr="00525968" w:rsidRDefault="00525968" w:rsidP="00FB0777">
      <w:pPr>
        <w:rPr>
          <w:sz w:val="20"/>
          <w:szCs w:val="20"/>
        </w:rPr>
      </w:pPr>
    </w:p>
    <w:p w14:paraId="18B8C856" w14:textId="7B452520" w:rsidR="000134AD" w:rsidRPr="00FB0777" w:rsidRDefault="00FB0777" w:rsidP="00FB0777">
      <w:pPr>
        <w:rPr>
          <w:sz w:val="20"/>
          <w:szCs w:val="20"/>
        </w:rPr>
      </w:pPr>
      <w:r w:rsidRPr="00FB0777">
        <w:rPr>
          <w:sz w:val="20"/>
          <w:szCs w:val="20"/>
        </w:rPr>
        <w:t>Lugupidamisega</w:t>
      </w:r>
    </w:p>
    <w:p w14:paraId="0DADADBD" w14:textId="3FD2AA94" w:rsidR="009C2E18" w:rsidRPr="00525968" w:rsidRDefault="00980EB2">
      <w:pPr>
        <w:rPr>
          <w:sz w:val="20"/>
          <w:szCs w:val="20"/>
        </w:rPr>
      </w:pPr>
      <w:r w:rsidRPr="00525968">
        <w:rPr>
          <w:sz w:val="20"/>
          <w:szCs w:val="20"/>
        </w:rPr>
        <w:t>Toomas Kreek</w:t>
      </w:r>
      <w:r w:rsidR="000134AD">
        <w:rPr>
          <w:sz w:val="20"/>
          <w:szCs w:val="20"/>
        </w:rPr>
        <w:br/>
        <w:t>/a</w:t>
      </w:r>
      <w:r w:rsidR="00615F41">
        <w:rPr>
          <w:sz w:val="20"/>
          <w:szCs w:val="20"/>
        </w:rPr>
        <w:t>llkirjastatud digitaalselt</w:t>
      </w:r>
      <w:r w:rsidR="000134AD">
        <w:rPr>
          <w:sz w:val="20"/>
          <w:szCs w:val="20"/>
        </w:rPr>
        <w:t>/</w:t>
      </w:r>
      <w:r w:rsidR="00FB0777" w:rsidRPr="00FB0777">
        <w:rPr>
          <w:sz w:val="20"/>
          <w:szCs w:val="20"/>
        </w:rPr>
        <w:br/>
      </w:r>
      <w:r w:rsidRPr="00525968">
        <w:rPr>
          <w:sz w:val="20"/>
          <w:szCs w:val="20"/>
        </w:rPr>
        <w:t>Testi ja koolitusmeeskonna juhtivinsener</w:t>
      </w:r>
      <w:r w:rsidR="00FB0777" w:rsidRPr="00FB0777">
        <w:rPr>
          <w:sz w:val="20"/>
          <w:szCs w:val="20"/>
        </w:rPr>
        <w:br/>
      </w:r>
      <w:r w:rsidRPr="00525968">
        <w:rPr>
          <w:sz w:val="20"/>
          <w:szCs w:val="20"/>
        </w:rPr>
        <w:t>03.03.2026</w:t>
      </w:r>
    </w:p>
    <w:p w14:paraId="0A501853" w14:textId="77777777" w:rsidR="00980EB2" w:rsidRPr="00525968" w:rsidRDefault="00980EB2">
      <w:pPr>
        <w:rPr>
          <w:sz w:val="20"/>
          <w:szCs w:val="20"/>
        </w:rPr>
      </w:pPr>
    </w:p>
    <w:sectPr w:rsidR="00980EB2" w:rsidRPr="00525968" w:rsidSect="00980EB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77"/>
    <w:rsid w:val="000134AD"/>
    <w:rsid w:val="000D2844"/>
    <w:rsid w:val="00474485"/>
    <w:rsid w:val="00525968"/>
    <w:rsid w:val="005B3465"/>
    <w:rsid w:val="00615F41"/>
    <w:rsid w:val="00932DE1"/>
    <w:rsid w:val="00980EB2"/>
    <w:rsid w:val="009C2E18"/>
    <w:rsid w:val="00B237D9"/>
    <w:rsid w:val="00B73DE0"/>
    <w:rsid w:val="00FB0777"/>
    <w:rsid w:val="00FC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C387"/>
  <w15:chartTrackingRefBased/>
  <w15:docId w15:val="{1AF7CA2B-05BC-4042-AE61-725F8135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77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7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777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777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777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777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777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777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777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FB0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777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777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FB0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777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FB0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777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FB07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0E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atmik.ee/et/parametricsearch/personlegal/eyJsX3AiOjM3LCJsX20iOjg5MCwibF9zIjo0NTM0fQ==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teatmik.ee/et/parametricsearch/personlegal/eyJsX3AiOjM3LCJsX20iOjg5MCwibF9zIjo0NTM0LCJsX3N0IjoiMEwzOCIsImxfYiI6IjVaR1gifQ==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teatmik.ee/et/parametricsearch/personlegal/eyJsX3AiOjM3LCJsX20iOjg5MCwibF9zIjo0NTM0LCJsX3N0IjoiMEwzOCJ9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E90B9AF8D6D41901F7212F73C2EDC" ma:contentTypeVersion="18" ma:contentTypeDescription="Create a new document." ma:contentTypeScope="" ma:versionID="f1cf8ab2d8a7d2154d8bb69e299d9e58">
  <xsd:schema xmlns:xsd="http://www.w3.org/2001/XMLSchema" xmlns:xs="http://www.w3.org/2001/XMLSchema" xmlns:p="http://schemas.microsoft.com/office/2006/metadata/properties" xmlns:ns2="da2b62d3-cbb7-4d50-9368-4e2114908e5b" xmlns:ns3="2cb2d71d-76b6-4485-bc05-ec089a508cba" targetNamespace="http://schemas.microsoft.com/office/2006/metadata/properties" ma:root="true" ma:fieldsID="b25a72a1798d87bc3ff8495c28ac4b49" ns2:_="" ns3:_="">
    <xsd:import namespace="da2b62d3-cbb7-4d50-9368-4e2114908e5b"/>
    <xsd:import namespace="2cb2d71d-76b6-4485-bc05-ec089a508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b62d3-cbb7-4d50-9368-4e2114908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5a48c1-eb5c-4897-be5b-3b4918bd9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2d71d-76b6-4485-bc05-ec089a508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8b5914-0a7a-47bc-b656-69733707a427}" ma:internalName="TaxCatchAll" ma:showField="CatchAllData" ma:web="2cb2d71d-76b6-4485-bc05-ec089a508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b2d71d-76b6-4485-bc05-ec089a508cba" xsi:nil="true"/>
    <lcf76f155ced4ddcb4097134ff3c332f xmlns="da2b62d3-cbb7-4d50-9368-4e2114908e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C324E3-9D53-4981-8615-E2D85CB1DDD5}"/>
</file>

<file path=customXml/itemProps2.xml><?xml version="1.0" encoding="utf-8"?>
<ds:datastoreItem xmlns:ds="http://schemas.openxmlformats.org/officeDocument/2006/customXml" ds:itemID="{864C8F25-20D4-4643-8719-C43D408DF95B}"/>
</file>

<file path=customXml/itemProps3.xml><?xml version="1.0" encoding="utf-8"?>
<ds:datastoreItem xmlns:ds="http://schemas.openxmlformats.org/officeDocument/2006/customXml" ds:itemID="{DCFB18D2-A297-4FA0-9397-B4543DEEEB39}"/>
</file>

<file path=docMetadata/LabelInfo.xml><?xml version="1.0" encoding="utf-8"?>
<clbl:labelList xmlns:clbl="http://schemas.microsoft.com/office/2020/mipLabelMetadata">
  <clbl:label id="{1396ddf1-a352-4a81-ba4f-a165217ec9af}" enabled="0" method="" siteId="{1396ddf1-a352-4a81-ba4f-a165217ec9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Kreek</dc:creator>
  <cp:keywords/>
  <dc:description/>
  <cp:lastModifiedBy>Toomas Kreek</cp:lastModifiedBy>
  <cp:revision>4</cp:revision>
  <dcterms:created xsi:type="dcterms:W3CDTF">2026-03-03T10:51:00Z</dcterms:created>
  <dcterms:modified xsi:type="dcterms:W3CDTF">2026-03-03T11:27:00Z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0x010100841E90B9AF8D6D41901F7212F73C2EDC</vt:lpwstr>
  </property>
</Properties>
</file>